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Backend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3,000,000 JPY - 6,000,000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MIDDLE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Thiết kế, phát triển và vận hành các hệ thống backend, API phục vụ cho web/mobile application
</w:t>
        <w:br/>
        <w:t>• Xây dựng và tối ưu cơ sở dữ liệu (MySQL, PostgreSQL, MongoDB,…) đảm bảo hiệu năng và bảo mật
</w:t>
        <w:br/>
        <w:t>• Phát triển các dịch vụ xử lý logic nghiệp vụ, tích hợp với hệ thống bên thứ ba (API, payment, cloud services,…)
</w:t>
        <w:br/>
        <w:t>• Tối ưu hiệu suất hệ thống, đảm bảo khả năng mở rộng (scalability) và tính ổn định
</w:t>
        <w:br/>
        <w:t>• Tham gia review code, đảm bảo chất lượng và tuân thủ coding standards
</w:t>
        <w:br/>
        <w:t>• Phối hợp với frontend, QA và các team liên quan để triển khai tính năng end-to-end
</w:t>
        <w:br/>
        <w:t>• Tham gia phân tích yêu cầu, đề xuất giải pháp kỹ thuật phù hợp
</w:t>
        <w:br/>
        <w:t>• Theo dõi, xử lý lỗi và cải thiện hệ thống trong quá trình vận hành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Bằng cao đẳng/cử nhân/thạc sĩ chuyên ngành khoa học hoặc kỹ thuật.
</w:t>
        <w:br/>
        <w:t>• Hình mẫu ứng viên phù hợp:
</w:t>
        <w:br/>
        <w:t>• Có khả năng giao tiếp tốt, làm việc nhóm, phối hợp với nhiều bộ phận
</w:t>
        <w:br/>
        <w:t>• Chủ động, tích cực, có tinh thần tự giác trong công việc
</w:t>
        <w:br/>
        <w:t>• Muốn phát triển kỹ năng bản thân và đóng góp cho sự phát triển của công ty
</w:t>
        <w:br/>
        <w:t>• Người nước ngoài: 2 - 3 năm kinh nghiệm thực tế + tiếng Nhật N2 trở lên + giao tiếp kinh doanh lưu loát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Lương thưởng:Có thưởng hiệu quả công việc và thưởng quyết toán (1 -2 lần/năm).
</w:t>
        <w:br/>
        <w:t>• Đảm bảo mức lương dựa trên kinh nghiệm và xem xét lương ở công ty cũ.
</w:t>
        <w:br/>
        <w:t>• Phụ cấp: Trả toàn bộ chi phí đi lại, phụ cấp chức vụ, phụ cấp làm thêm giờ (ngoài 20 giờ quy định).
</w:t>
        <w:br/>
        <w:t>• Đào tạo &amp; Phát triển:Hệ thống đào tạo bài bản về AI, AWS, Java và bảo mật thông tin.
</w:t>
        <w:br/>
        <w:t>• Hỗ trợ chi phí thi chứng chỉ và có tiền thưởng nóng khi đạt chứng chỉ IT.
</w:t>
        <w:br/>
        <w:t>• Chế độ nghỉ ngơi: Nghỉ trên 123 ngày/năm (Thứ 7, CN, Lễ tết, Nghỉ hè, Nghỉ lễ kết hôn lên đến 10 ngày liên tục...).
</w:t>
        <w:br/>
        <w:t>• Môi trường: Văn hóa "Engineer First" (Ưu tiên kỹ sư), hỗ trợ đổi vị trí công việc nội bộ và có các sự kiện giao lưu toàn công ty.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1 round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